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ED8" w:rsidRDefault="003F0ED8" w:rsidP="003F0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3F0ED8" w:rsidRDefault="003F0ED8" w:rsidP="003F0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3F0ED8" w:rsidRDefault="003F0ED8" w:rsidP="003F0E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3F0ED8" w:rsidRDefault="003F0ED8" w:rsidP="003F0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ED8" w:rsidRDefault="003F0ED8" w:rsidP="003F0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3F0ED8" w:rsidRDefault="003F0ED8" w:rsidP="003F0E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Сорок четвертой сессии </w:t>
      </w:r>
    </w:p>
    <w:p w:rsidR="003F0ED8" w:rsidRDefault="003F0ED8" w:rsidP="003F0E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F0ED8" w:rsidRDefault="003F0ED8" w:rsidP="003F0ED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27 апреля 2018 года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Здвинск                                      № 174</w:t>
      </w:r>
    </w:p>
    <w:p w:rsidR="003F0ED8" w:rsidRDefault="003F0ED8" w:rsidP="003F0E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0ED8" w:rsidRDefault="003F0ED8" w:rsidP="003F0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тарифа на </w:t>
      </w:r>
      <w:r w:rsidR="00AC6CD5">
        <w:rPr>
          <w:rFonts w:ascii="Times New Roman" w:hAnsi="Times New Roman" w:cs="Times New Roman"/>
          <w:b/>
          <w:sz w:val="28"/>
          <w:szCs w:val="28"/>
        </w:rPr>
        <w:t>стоимость работы 1 часа трактора МТЗ-82 с погрузчиком (экскаватор) и трактора ТГ-90 (бульдозер)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F0ED8" w:rsidRDefault="003F0ED8" w:rsidP="003F0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F0ED8" w:rsidRDefault="003F0ED8" w:rsidP="003F0E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 ст. 154 Жилищного кодекса Российской Федерации, заявлением директора МУП «Служба заказчика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ЖКХ»  Ю.Н.Старикова,  Совет депутатов решил:</w:t>
      </w:r>
    </w:p>
    <w:p w:rsidR="003F0ED8" w:rsidRDefault="003F0ED8" w:rsidP="003F0ED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тариф на </w:t>
      </w:r>
      <w:r w:rsidR="004A256E" w:rsidRPr="004A256E">
        <w:rPr>
          <w:rFonts w:ascii="Times New Roman" w:hAnsi="Times New Roman" w:cs="Times New Roman"/>
          <w:sz w:val="28"/>
          <w:szCs w:val="28"/>
        </w:rPr>
        <w:t>стоимость работы трактора МТЗ-82 с погрузчиком (экскаватор)</w:t>
      </w:r>
      <w:r w:rsidR="004A25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4A256E">
        <w:rPr>
          <w:rFonts w:ascii="Times New Roman" w:hAnsi="Times New Roman" w:cs="Times New Roman"/>
          <w:sz w:val="28"/>
          <w:szCs w:val="28"/>
        </w:rPr>
        <w:t>120</w:t>
      </w:r>
      <w:r>
        <w:rPr>
          <w:rFonts w:ascii="Times New Roman" w:hAnsi="Times New Roman" w:cs="Times New Roman"/>
          <w:sz w:val="28"/>
          <w:szCs w:val="28"/>
        </w:rPr>
        <w:t>0,00 рубл</w:t>
      </w:r>
      <w:r w:rsidR="004A256E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за 1 </w:t>
      </w:r>
      <w:r w:rsidR="004A256E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(приложение). </w:t>
      </w:r>
    </w:p>
    <w:p w:rsidR="004A256E" w:rsidRDefault="004A256E" w:rsidP="004A256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тариф на </w:t>
      </w:r>
      <w:r w:rsidRPr="004A256E">
        <w:rPr>
          <w:rFonts w:ascii="Times New Roman" w:hAnsi="Times New Roman" w:cs="Times New Roman"/>
          <w:sz w:val="28"/>
          <w:szCs w:val="28"/>
        </w:rPr>
        <w:t>стоимость работы трактора ТГ-90 (бульдозер)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размере 1400,00 рублей за 1 час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(приложение). </w:t>
      </w:r>
    </w:p>
    <w:p w:rsidR="003F0ED8" w:rsidRDefault="003F0ED8" w:rsidP="003F0ED8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опубликовать в периодическом издании «Вестник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и на официальном сайте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0ED8" w:rsidRDefault="003F0ED8" w:rsidP="003F0ED8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01.0</w:t>
      </w:r>
      <w:r w:rsidR="004A25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.2018  года. </w:t>
      </w:r>
    </w:p>
    <w:p w:rsidR="003F0ED8" w:rsidRDefault="003F0ED8" w:rsidP="003F0ED8">
      <w:pPr>
        <w:pStyle w:val="a3"/>
        <w:numPr>
          <w:ilvl w:val="0"/>
          <w:numId w:val="1"/>
        </w:num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депутатскую комиссию по бюджетной, налоговой и финансово-кредитной политике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(председатель А.А.Сальников). </w:t>
      </w:r>
    </w:p>
    <w:p w:rsidR="003F0ED8" w:rsidRDefault="003F0ED8" w:rsidP="003F0ED8">
      <w:pPr>
        <w:spacing w:after="0" w:line="240" w:lineRule="auto"/>
        <w:ind w:left="568"/>
        <w:jc w:val="both"/>
      </w:pPr>
    </w:p>
    <w:p w:rsidR="003F0ED8" w:rsidRDefault="003F0ED8" w:rsidP="003F0ED8">
      <w:pPr>
        <w:pStyle w:val="3"/>
        <w:spacing w:after="0" w:line="0" w:lineRule="atLeast"/>
        <w:ind w:left="0"/>
        <w:rPr>
          <w:sz w:val="28"/>
          <w:szCs w:val="28"/>
        </w:rPr>
      </w:pPr>
    </w:p>
    <w:p w:rsidR="003F0ED8" w:rsidRDefault="003F0ED8" w:rsidP="003F0ED8">
      <w:pPr>
        <w:pStyle w:val="3"/>
        <w:spacing w:after="0" w:line="0" w:lineRule="atLeast"/>
        <w:ind w:left="0"/>
        <w:rPr>
          <w:sz w:val="28"/>
          <w:szCs w:val="28"/>
        </w:rPr>
      </w:pPr>
    </w:p>
    <w:p w:rsidR="003F0ED8" w:rsidRDefault="003F0ED8" w:rsidP="003F0ED8">
      <w:pPr>
        <w:pStyle w:val="3"/>
        <w:spacing w:after="0" w:line="0" w:lineRule="atLeast"/>
        <w:ind w:left="0"/>
        <w:rPr>
          <w:sz w:val="28"/>
          <w:szCs w:val="28"/>
        </w:rPr>
      </w:pPr>
    </w:p>
    <w:p w:rsidR="003F0ED8" w:rsidRDefault="003F0ED8" w:rsidP="003F0ED8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Глава </w:t>
      </w:r>
      <w:proofErr w:type="spellStart"/>
      <w:r>
        <w:rPr>
          <w:bCs/>
          <w:sz w:val="28"/>
          <w:szCs w:val="28"/>
        </w:rPr>
        <w:t>Здвинского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</w:t>
      </w:r>
    </w:p>
    <w:p w:rsidR="003F0ED8" w:rsidRDefault="003F0ED8" w:rsidP="003F0ED8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F0ED8" w:rsidRDefault="003F0ED8" w:rsidP="003F0ED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3F0ED8" w:rsidRDefault="003F0ED8" w:rsidP="003F0ED8">
      <w:pPr>
        <w:spacing w:after="0" w:line="240" w:lineRule="atLeas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О.Я.Жидкова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А.Ю.Карпов</w:t>
      </w:r>
    </w:p>
    <w:p w:rsidR="003F0ED8" w:rsidRDefault="003F0ED8" w:rsidP="003F0ED8"/>
    <w:p w:rsidR="00C07663" w:rsidRDefault="00C07663"/>
    <w:sectPr w:rsidR="00C07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C2F73"/>
    <w:multiLevelType w:val="hybridMultilevel"/>
    <w:tmpl w:val="1EF26D5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0ED8"/>
    <w:rsid w:val="003F0ED8"/>
    <w:rsid w:val="004A256E"/>
    <w:rsid w:val="00AC6CD5"/>
    <w:rsid w:val="00C07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3F0ED8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3F0ED8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3F0E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6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dcterms:created xsi:type="dcterms:W3CDTF">2018-05-07T04:13:00Z</dcterms:created>
  <dcterms:modified xsi:type="dcterms:W3CDTF">2018-05-07T04:41:00Z</dcterms:modified>
</cp:coreProperties>
</file>